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1097"/>
        <w:gridCol w:w="6699"/>
        <w:gridCol w:w="2552"/>
        <w:gridCol w:w="2835"/>
      </w:tblGrid>
      <w:tr w:rsidR="00D803EA" w:rsidRPr="00B21469" w:rsidTr="00B3314A">
        <w:trPr>
          <w:trHeight w:hRule="exact" w:val="454"/>
        </w:trPr>
        <w:tc>
          <w:tcPr>
            <w:tcW w:w="1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left w:w="108" w:type="dxa"/>
              <w:right w:w="108" w:type="dxa"/>
            </w:tcMar>
          </w:tcPr>
          <w:p w:rsidR="00D803EA" w:rsidRPr="00B21469" w:rsidRDefault="00D803EA" w:rsidP="006737D8">
            <w:r w:rsidRPr="00075D31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B3314A">
              <w:rPr>
                <w:rFonts w:ascii="Calibri" w:eastAsia="Calibri" w:hAnsi="Calibri" w:cs="Times New Roman"/>
                <w:sz w:val="24"/>
                <w:szCs w:val="24"/>
                <w:shd w:val="clear" w:color="auto" w:fill="EAF1DD" w:themeFill="accent3" w:themeFillTint="33"/>
              </w:rPr>
              <w:t xml:space="preserve">:  </w:t>
            </w:r>
            <w:r w:rsidRPr="00B3314A">
              <w:rPr>
                <w:rFonts w:ascii="Calibri" w:eastAsia="Calibri" w:hAnsi="Calibri" w:cs="Times New Roman"/>
                <w:b/>
                <w:sz w:val="24"/>
                <w:szCs w:val="24"/>
                <w:shd w:val="clear" w:color="auto" w:fill="EAF1DD" w:themeFill="accent3" w:themeFillTint="33"/>
              </w:rPr>
              <w:t>TRAGUARDI FORMATIVI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803EA" w:rsidRPr="00B21469" w:rsidRDefault="000957D3" w:rsidP="00D803EA"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</w:t>
            </w:r>
            <w:r w:rsidRPr="00075D31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352829" w:rsidRPr="00B21469" w:rsidTr="00352829"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352829" w:rsidRPr="00B21469" w:rsidRDefault="00352829" w:rsidP="00352829">
            <w:pPr>
              <w:spacing w:after="0" w:line="240" w:lineRule="auto"/>
              <w:rPr>
                <w:rFonts w:ascii="Calibri" w:eastAsia="Calibri" w:hAnsi="Calibri" w:cs="Calibri"/>
                <w:b/>
                <w:sz w:val="28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8"/>
                <w:lang w:eastAsia="it-IT"/>
              </w:rPr>
              <w:t>Disciplina:</w:t>
            </w:r>
          </w:p>
        </w:tc>
        <w:tc>
          <w:tcPr>
            <w:tcW w:w="12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2829" w:rsidRDefault="00352829" w:rsidP="00352829">
            <w:pPr>
              <w:pStyle w:val="Titolo3"/>
              <w:shd w:val="clear" w:color="auto" w:fill="FFFFFF"/>
              <w:spacing w:before="72"/>
              <w:ind w:left="3946"/>
              <w:rPr>
                <w:rFonts w:eastAsia="Times New Roman" w:cs="Arial"/>
                <w:b w:val="0"/>
                <w:i/>
                <w:color w:val="000000"/>
                <w:lang w:eastAsia="it-IT"/>
              </w:rPr>
            </w:pPr>
            <w:r w:rsidRPr="00B3314A">
              <w:rPr>
                <w:rFonts w:ascii="Calibri" w:eastAsia="Calibri" w:hAnsi="Calibri" w:cs="Calibri"/>
                <w:color w:val="auto"/>
                <w:sz w:val="24"/>
                <w:szCs w:val="24"/>
                <w:lang w:eastAsia="it-IT"/>
              </w:rPr>
              <w:t xml:space="preserve">Chimica  </w:t>
            </w:r>
          </w:p>
        </w:tc>
      </w:tr>
      <w:tr w:rsidR="00B3314A" w:rsidRPr="00B21469" w:rsidTr="00352829"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3314A" w:rsidRPr="00B21469" w:rsidRDefault="00B3314A" w:rsidP="00EE08FE">
            <w:pPr>
              <w:spacing w:after="0" w:line="240" w:lineRule="auto"/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Competenza chiave europea:</w:t>
            </w:r>
          </w:p>
        </w:tc>
        <w:tc>
          <w:tcPr>
            <w:tcW w:w="12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14A" w:rsidRPr="00A757D5" w:rsidRDefault="00352829" w:rsidP="00B3314A">
            <w:pPr>
              <w:spacing w:after="0" w:line="240" w:lineRule="auto"/>
              <w:ind w:left="18"/>
              <w:rPr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b/>
                <w:i/>
                <w:color w:val="000000"/>
                <w:lang w:eastAsia="it-IT"/>
              </w:rPr>
              <w:t xml:space="preserve">                  </w:t>
            </w:r>
            <w:r w:rsidR="0003614B">
              <w:rPr>
                <w:rFonts w:asciiTheme="majorHAnsi" w:eastAsia="Times New Roman" w:hAnsiTheme="majorHAnsi" w:cs="Arial"/>
                <w:b/>
                <w:i/>
                <w:color w:val="000000"/>
                <w:lang w:eastAsia="it-IT"/>
              </w:rPr>
              <w:t xml:space="preserve">   </w:t>
            </w:r>
            <w:r w:rsidR="00B3314A" w:rsidRPr="00A757D5">
              <w:rPr>
                <w:rFonts w:asciiTheme="majorHAnsi" w:eastAsia="Times New Roman" w:hAnsiTheme="majorHAnsi" w:cs="Arial"/>
                <w:b/>
                <w:i/>
                <w:color w:val="000000"/>
                <w:sz w:val="24"/>
                <w:szCs w:val="24"/>
                <w:lang w:eastAsia="it-IT"/>
              </w:rPr>
              <w:t>Competenza matematica e competenze di base in scienze e tecnologia</w:t>
            </w:r>
            <w:r w:rsidR="00B3314A" w:rsidRPr="00A757D5">
              <w:rPr>
                <w:rFonts w:ascii="Calibri" w:eastAsia="Calibri" w:hAnsi="Calibri" w:cs="Calibri"/>
                <w:b/>
                <w:i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E40359" w:rsidRPr="00B21469" w:rsidTr="00B3314A">
        <w:trPr>
          <w:trHeight w:hRule="exact" w:val="397"/>
        </w:trPr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left w:w="108" w:type="dxa"/>
              <w:right w:w="108" w:type="dxa"/>
            </w:tcMar>
          </w:tcPr>
          <w:p w:rsidR="00E40359" w:rsidRPr="00B21469" w:rsidRDefault="00E40359" w:rsidP="00E40359">
            <w:pPr>
              <w:jc w:val="center"/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1° biennio</w:t>
            </w:r>
          </w:p>
        </w:tc>
      </w:tr>
      <w:tr w:rsidR="00B21469" w:rsidRPr="000957D3" w:rsidTr="009C48EF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B21469" w:rsidRPr="000957D3" w:rsidRDefault="00B21469" w:rsidP="0009618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957D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B21469" w:rsidRPr="000957D3" w:rsidRDefault="00B21469" w:rsidP="00096181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957D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3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B21469" w:rsidRPr="000957D3" w:rsidRDefault="000957D3" w:rsidP="00096181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957D3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B21469" w:rsidRPr="00B21469" w:rsidTr="009C48EF"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B21469" w:rsidRDefault="00096181" w:rsidP="00670070">
            <w:pPr>
              <w:spacing w:line="240" w:lineRule="auto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>O</w:t>
            </w:r>
            <w:r w:rsidR="00B21469" w:rsidRPr="00B21469">
              <w:rPr>
                <w:rFonts w:ascii="Calibri" w:eastAsia="Calibri" w:hAnsi="Calibri" w:cs="Calibri"/>
                <w:lang w:eastAsia="it-IT"/>
              </w:rPr>
              <w:t>sservare, descrivere ed analizzare fenomeni appartenenti alla realtà naturale e artificiale e riconoscere nelle varie forme i concetti di sistema e di complessità</w:t>
            </w:r>
            <w:r w:rsidR="00670070">
              <w:rPr>
                <w:rFonts w:ascii="Calibri" w:eastAsia="Calibri" w:hAnsi="Calibri" w:cs="Calibri"/>
                <w:lang w:eastAsia="it-IT"/>
              </w:rPr>
              <w:t>;</w:t>
            </w:r>
          </w:p>
          <w:p w:rsidR="00B21469" w:rsidRPr="00B21469" w:rsidRDefault="00096181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>A</w:t>
            </w:r>
            <w:r w:rsidR="00B21469" w:rsidRPr="00B21469">
              <w:rPr>
                <w:rFonts w:ascii="Calibri" w:eastAsia="Calibri" w:hAnsi="Calibri" w:cs="Calibri"/>
                <w:lang w:eastAsia="it-IT"/>
              </w:rPr>
              <w:t>nalizzare qualitativamente e quantitativamente fenomeni legati alle trasformazioni di energia a partire dall’esperienza;</w:t>
            </w:r>
          </w:p>
          <w:p w:rsidR="00670070" w:rsidRDefault="00670070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B21469" w:rsidRPr="00B21469" w:rsidRDefault="00096181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>E</w:t>
            </w:r>
            <w:r w:rsidR="00B21469" w:rsidRPr="00B21469">
              <w:rPr>
                <w:rFonts w:ascii="Calibri" w:eastAsia="Calibri" w:hAnsi="Calibri" w:cs="Calibri"/>
                <w:lang w:eastAsia="it-IT"/>
              </w:rPr>
              <w:t>ssere consapevole delle potenzialità e dei limiti delle tecnologie nel contesto culturale e sociale in cui vengono applicate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Sistemi eterogenei ed omogenei e tecniche di separazione: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filtrazione, distillazione, cristallizzazione, estrazione con solventi,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cromatografia.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Il modello particellare (nozioni di atomo, molecola, ioni) e le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spiegazioni delle trasformazioni fisiche (passaggi di stato) e delle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trasformazioni chimiche.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Le evidenze sperimentali di una sostanza pura (mediante la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misura della densità, del punto di fusione e/o del punto di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ebollizione) e nozioni sulla lettura delle etichette e dei simboli di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pericolosità di elementi e composti.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La quantità chimica: massa atomica, massa molecolare, mole,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costante di Avogadro.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La struttura dell’atomo e il modello atomico a livelli di energia.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Il sistema periodico e le proprietà periodiche: metalli, non metalli,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semimetalli, elementi usati in agricoltura.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Nozioni sui legami chimici e i legami intermolecolari.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Nomenclatura dei composti chimici usati in agricoltura e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bilanciamento delle equazioni di reazione.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La solubilità e le concentrazioni delle soluzioni: percento in peso,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molarità, molalità, proprietà colligative delle soluzioni.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Cenni sull’equilibrio chimico e di cinetica chimica.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 xml:space="preserve">Elementi sulle principali teorie acido-base, il </w:t>
            </w:r>
            <w:proofErr w:type="spellStart"/>
            <w:r w:rsidRPr="00B21469">
              <w:rPr>
                <w:rFonts w:ascii="Calibri" w:eastAsia="Calibri" w:hAnsi="Calibri" w:cs="Calibri"/>
                <w:lang w:eastAsia="it-IT"/>
              </w:rPr>
              <w:t>pH</w:t>
            </w:r>
            <w:proofErr w:type="spellEnd"/>
            <w:r w:rsidRPr="00B21469">
              <w:rPr>
                <w:rFonts w:ascii="Calibri" w:eastAsia="Calibri" w:hAnsi="Calibri" w:cs="Calibri"/>
                <w:lang w:eastAsia="it-IT"/>
              </w:rPr>
              <w:t xml:space="preserve"> del suolo, gli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indicatori e le reazioni in ambito agrario.</w:t>
            </w:r>
          </w:p>
          <w:p w:rsidR="00B21469" w:rsidRPr="00B21469" w:rsidRDefault="00B21469" w:rsidP="009C48EF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Cenni sulle reazioni di ossido riduzione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; </w:t>
            </w:r>
            <w:r w:rsidRPr="00B21469">
              <w:rPr>
                <w:rFonts w:ascii="Calibri" w:eastAsia="Calibri" w:hAnsi="Calibri" w:cs="Calibri"/>
                <w:lang w:eastAsia="it-IT"/>
              </w:rPr>
              <w:t>Chimica organica di base;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B21469" w:rsidRDefault="009C48EF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>T</w:t>
            </w:r>
            <w:r w:rsidR="00B21469" w:rsidRPr="00B21469">
              <w:rPr>
                <w:rFonts w:ascii="Calibri" w:eastAsia="Calibri" w:hAnsi="Calibri" w:cs="Calibri"/>
                <w:lang w:eastAsia="it-IT"/>
              </w:rPr>
              <w:t>rasformazioni fisiche e chimiche.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Effettuare investigazioni in scala ridotta e con materiali non nocivi,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per salvaguardare la sicurezza personale e ambientale.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Effettuare separazioni tramite filtrazione, distillazione,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cristallizzazione, centrifugazione, cromatografia, estrazione con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solventi.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Usare la mole come ponte fra il mondo macroscopico delle sostanze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e il mondo microscopico di atomi, molecole e ioni.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Descrivere la struttura elettronica a livelli di energia dell’atomo.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Utilizzare le regole di nomenclatura IUPAC per denominare i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principali composti usati in agricoltura.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 xml:space="preserve">Preparare soluzioni di data concentrazione utilizzate in </w:t>
            </w:r>
            <w:r w:rsidR="009C48EF">
              <w:rPr>
                <w:rFonts w:ascii="Calibri" w:eastAsia="Calibri" w:hAnsi="Calibri" w:cs="Calibri"/>
                <w:lang w:eastAsia="it-IT"/>
              </w:rPr>
              <w:t>a</w:t>
            </w:r>
            <w:r w:rsidRPr="00B21469">
              <w:rPr>
                <w:rFonts w:ascii="Calibri" w:eastAsia="Calibri" w:hAnsi="Calibri" w:cs="Calibri"/>
                <w:lang w:eastAsia="it-IT"/>
              </w:rPr>
              <w:t>gricoltura.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Riconoscere sostanze acide e basiche tramite indicatori.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Descrivere semplici reazioni di ossido riduzione.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Descrivere le proprietà di idrocarburi, dei diversi gruppi funzionali e</w:t>
            </w:r>
            <w:r w:rsidR="009C48EF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dei composti organici usati in agricoltura.</w:t>
            </w:r>
          </w:p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8645D" w:rsidRDefault="00B8645D"/>
    <w:p w:rsidR="00B8645D" w:rsidRDefault="00B8645D"/>
    <w:p w:rsidR="00B8645D" w:rsidRDefault="00B8645D"/>
    <w:tbl>
      <w:tblPr>
        <w:tblW w:w="1573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1090"/>
        <w:gridCol w:w="13794"/>
      </w:tblGrid>
      <w:tr w:rsidR="00B21469" w:rsidRPr="00B21469" w:rsidTr="004C4085">
        <w:trPr>
          <w:cantSplit/>
          <w:trHeight w:hRule="exact" w:val="284"/>
        </w:trPr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B8645D" w:rsidRDefault="00B21469" w:rsidP="002B24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45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Orizzontalità</w:t>
            </w:r>
          </w:p>
          <w:p w:rsidR="00B21469" w:rsidRPr="002B2439" w:rsidRDefault="00B21469" w:rsidP="002B24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2439" w:rsidRPr="001806A2" w:rsidRDefault="00B21469" w:rsidP="002B2439">
            <w:pPr>
              <w:spacing w:after="0"/>
              <w:rPr>
                <w:rFonts w:ascii="Calibri" w:eastAsia="Calibri" w:hAnsi="Calibri" w:cs="Times New Roman"/>
              </w:rPr>
            </w:pPr>
            <w:r w:rsidRPr="001806A2">
              <w:rPr>
                <w:rFonts w:ascii="Calibri" w:eastAsia="Calibri" w:hAnsi="Calibri" w:cs="Calibri"/>
                <w:b/>
                <w:lang w:eastAsia="it-IT"/>
              </w:rPr>
              <w:t xml:space="preserve">Laboratorio scientifico in dotazione all’istituto. </w:t>
            </w:r>
            <w:r w:rsidR="002B2439" w:rsidRPr="001806A2">
              <w:rPr>
                <w:rFonts w:ascii="Calibri" w:eastAsia="Calibri" w:hAnsi="Calibri" w:cs="Times New Roman"/>
              </w:rPr>
              <w:t>Aspetti chimico-fisici della depurazione delle acque.</w:t>
            </w:r>
          </w:p>
          <w:p w:rsidR="00B21469" w:rsidRPr="001806A2" w:rsidRDefault="00B21469" w:rsidP="00B21469">
            <w:p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B21469" w:rsidRPr="001806A2" w:rsidRDefault="00B21469" w:rsidP="00B21469">
            <w:pPr>
              <w:spacing w:after="0" w:line="240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B21469" w:rsidRPr="001806A2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B8645D" w:rsidRPr="00B21469" w:rsidTr="004C4085">
        <w:trPr>
          <w:cantSplit/>
          <w:trHeight w:hRule="exact" w:val="340"/>
        </w:trPr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45D" w:rsidRPr="00B8645D" w:rsidRDefault="00B8645D" w:rsidP="002B24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45D">
              <w:rPr>
                <w:rFonts w:ascii="Times New Roman" w:hAnsi="Times New Roman" w:cs="Times New Roman"/>
                <w:b/>
                <w:sz w:val="20"/>
                <w:szCs w:val="20"/>
              </w:rPr>
              <w:t>Verticalità</w:t>
            </w:r>
          </w:p>
        </w:tc>
        <w:tc>
          <w:tcPr>
            <w:tcW w:w="1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45D" w:rsidRPr="001806A2" w:rsidRDefault="00B8645D" w:rsidP="002B2439">
            <w:pPr>
              <w:spacing w:after="0"/>
              <w:rPr>
                <w:rFonts w:ascii="Calibri" w:eastAsia="Calibri" w:hAnsi="Calibri" w:cs="Calibri"/>
                <w:b/>
                <w:lang w:eastAsia="it-IT"/>
              </w:rPr>
            </w:pPr>
            <w:r w:rsidRPr="00B8645D">
              <w:rPr>
                <w:rFonts w:ascii="Calibri" w:eastAsia="Calibri" w:hAnsi="Calibri" w:cs="Times New Roman"/>
                <w:b/>
              </w:rPr>
              <w:t>Recupero dei prerequisiti al terzo anno.</w:t>
            </w:r>
          </w:p>
        </w:tc>
      </w:tr>
      <w:tr w:rsidR="00B21469" w:rsidRPr="00B21469" w:rsidTr="004C4085">
        <w:trPr>
          <w:cantSplit/>
          <w:trHeight w:hRule="exact" w:val="907"/>
        </w:trPr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2B2439" w:rsidRDefault="00B21469" w:rsidP="002B2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45D">
              <w:rPr>
                <w:rFonts w:ascii="Times New Roman" w:hAnsi="Times New Roman" w:cs="Times New Roman"/>
                <w:b/>
                <w:sz w:val="20"/>
                <w:szCs w:val="20"/>
              </w:rPr>
              <w:t>Interdisciplinarità</w:t>
            </w:r>
          </w:p>
        </w:tc>
        <w:tc>
          <w:tcPr>
            <w:tcW w:w="1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2439" w:rsidRPr="002B2439" w:rsidRDefault="002B2439" w:rsidP="002B2439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2B2439">
              <w:rPr>
                <w:rFonts w:ascii="Calibri" w:eastAsia="Calibri" w:hAnsi="Calibri" w:cs="Times New Roman"/>
              </w:rPr>
              <w:t>Scienze integrate (</w:t>
            </w:r>
            <w:r w:rsidRPr="001806A2">
              <w:rPr>
                <w:rFonts w:ascii="Calibri" w:eastAsia="Calibri" w:hAnsi="Calibri" w:cs="Times New Roman"/>
              </w:rPr>
              <w:t>fisica</w:t>
            </w:r>
            <w:r w:rsidRPr="002B2439">
              <w:rPr>
                <w:rFonts w:ascii="Calibri" w:eastAsia="Calibri" w:hAnsi="Calibri" w:cs="Times New Roman"/>
              </w:rPr>
              <w:t>): densità e volumi, cinematica, termodinamica</w:t>
            </w:r>
            <w:r w:rsidRPr="001806A2">
              <w:rPr>
                <w:rFonts w:ascii="Calibri" w:eastAsia="Calibri" w:hAnsi="Calibri" w:cs="Times New Roman"/>
              </w:rPr>
              <w:t xml:space="preserve">; </w:t>
            </w:r>
            <w:r w:rsidRPr="002B2439">
              <w:rPr>
                <w:rFonts w:ascii="Calibri" w:eastAsia="Calibri" w:hAnsi="Calibri" w:cs="Times New Roman"/>
              </w:rPr>
              <w:t>Scienze integrate (scienza della terra e biologia): forze, legge di gravitazione universale, leggi di Keplero, onde meccaniche, energia</w:t>
            </w:r>
            <w:r w:rsidRPr="001806A2">
              <w:rPr>
                <w:rFonts w:ascii="Calibri" w:eastAsia="Calibri" w:hAnsi="Calibri" w:cs="Times New Roman"/>
              </w:rPr>
              <w:t xml:space="preserve">; </w:t>
            </w:r>
            <w:r w:rsidRPr="002B2439">
              <w:rPr>
                <w:rFonts w:ascii="Calibri" w:eastAsia="Calibri" w:hAnsi="Calibri" w:cs="Times New Roman"/>
              </w:rPr>
              <w:t>Matematica: multipli e sottomultipli, notazione scientifica dei numeri, grandezze fondamentali e derivate</w:t>
            </w:r>
            <w:r w:rsidRPr="001806A2">
              <w:rPr>
                <w:rFonts w:ascii="Calibri" w:eastAsia="Calibri" w:hAnsi="Calibri" w:cs="Times New Roman"/>
              </w:rPr>
              <w:t>,</w:t>
            </w:r>
            <w:r w:rsidRPr="002B2439">
              <w:rPr>
                <w:rFonts w:ascii="Calibri" w:eastAsia="Calibri" w:hAnsi="Calibri" w:cs="Times New Roman"/>
              </w:rPr>
              <w:t xml:space="preserve"> grafici,  proporzionalità diretta e inversa, equazioni.</w:t>
            </w:r>
          </w:p>
          <w:p w:rsidR="00B21469" w:rsidRPr="001806A2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B1559" w:rsidRPr="00B21469" w:rsidTr="004C4085">
        <w:trPr>
          <w:cantSplit/>
          <w:trHeight w:hRule="exact" w:val="6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B1559" w:rsidRDefault="004C4085" w:rsidP="004C408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lang w:eastAsia="it-IT"/>
              </w:rPr>
            </w:pPr>
            <w:bookmarkStart w:id="0" w:name="_GoBack" w:colFirst="0" w:colLast="1"/>
            <w:r>
              <w:rPr>
                <w:rFonts w:ascii="Calibri" w:eastAsia="Calibri" w:hAnsi="Calibri" w:cs="Calibri"/>
                <w:b/>
                <w:lang w:eastAsia="it-IT"/>
              </w:rPr>
              <w:t>BES</w:t>
            </w:r>
          </w:p>
          <w:p w:rsidR="002B1559" w:rsidRPr="001806A2" w:rsidRDefault="002B1559" w:rsidP="004C408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2B1559" w:rsidRPr="001806A2" w:rsidRDefault="002B1559" w:rsidP="004C408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lang w:eastAsia="it-IT"/>
              </w:rPr>
            </w:pPr>
          </w:p>
          <w:p w:rsidR="002B1559" w:rsidRPr="001806A2" w:rsidRDefault="002B1559" w:rsidP="004C408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48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B1559" w:rsidRDefault="004C4085" w:rsidP="004C4085">
            <w:pPr>
              <w:spacing w:after="0" w:line="240" w:lineRule="auto"/>
              <w:ind w:right="113"/>
              <w:rPr>
                <w:rFonts w:ascii="Calibri" w:eastAsia="Calibri" w:hAnsi="Calibri" w:cs="Calibri"/>
                <w:b/>
                <w:lang w:eastAsia="it-IT"/>
              </w:rPr>
            </w:pPr>
            <w:r>
              <w:rPr>
                <w:rFonts w:ascii="Calibri" w:eastAsia="Calibri" w:hAnsi="Calibri" w:cs="Calibri"/>
                <w:b/>
                <w:lang w:eastAsia="it-IT"/>
              </w:rPr>
              <w:t xml:space="preserve"> </w:t>
            </w:r>
            <w:r w:rsidR="002B1559" w:rsidRPr="001806A2">
              <w:rPr>
                <w:rFonts w:ascii="Calibri" w:eastAsia="Calibri" w:hAnsi="Calibri" w:cs="Calibri"/>
                <w:b/>
                <w:lang w:eastAsia="it-IT"/>
              </w:rPr>
              <w:t xml:space="preserve">Per gli alunni che rientrano nella categoria BES il curricolo tenderà a : Valorizzare le capacità - Adattare la didattica - Calibrare i contenuti e gli obiettivi                                                                                                  </w:t>
            </w:r>
          </w:p>
          <w:p w:rsidR="002B1559" w:rsidRPr="001806A2" w:rsidRDefault="004C4085" w:rsidP="004C4085">
            <w:pPr>
              <w:spacing w:after="0" w:line="240" w:lineRule="auto"/>
              <w:ind w:right="113"/>
              <w:rPr>
                <w:rFonts w:ascii="Calibri" w:eastAsia="Calibri" w:hAnsi="Calibri" w:cs="Calibri"/>
                <w:b/>
                <w:lang w:eastAsia="it-IT"/>
              </w:rPr>
            </w:pPr>
            <w:r>
              <w:rPr>
                <w:rFonts w:ascii="Calibri" w:eastAsia="Calibri" w:hAnsi="Calibri" w:cs="Calibri"/>
                <w:b/>
                <w:lang w:eastAsia="it-IT"/>
              </w:rPr>
              <w:t xml:space="preserve"> </w:t>
            </w:r>
            <w:r w:rsidR="002B1559" w:rsidRPr="001806A2">
              <w:rPr>
                <w:rFonts w:ascii="Calibri" w:eastAsia="Calibri" w:hAnsi="Calibri" w:cs="Calibri"/>
                <w:b/>
                <w:lang w:eastAsia="it-IT"/>
              </w:rPr>
              <w:t>Ori</w:t>
            </w:r>
            <w:r w:rsidR="002B1559">
              <w:rPr>
                <w:rFonts w:ascii="Calibri" w:eastAsia="Calibri" w:hAnsi="Calibri" w:cs="Calibri"/>
                <w:b/>
                <w:lang w:eastAsia="it-IT"/>
              </w:rPr>
              <w:t>z</w:t>
            </w:r>
            <w:r w:rsidR="002B1559" w:rsidRPr="001806A2">
              <w:rPr>
                <w:rFonts w:ascii="Calibri" w:eastAsia="Calibri" w:hAnsi="Calibri" w:cs="Calibri"/>
                <w:b/>
                <w:lang w:eastAsia="it-IT"/>
              </w:rPr>
              <w:t>zontalità :  Teatro in lingua – Cinema -  Attività Laboratoriale</w:t>
            </w:r>
          </w:p>
          <w:p w:rsidR="002B1559" w:rsidRPr="001806A2" w:rsidRDefault="002B1559" w:rsidP="004C408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bookmarkEnd w:id="0"/>
    </w:tbl>
    <w:p w:rsidR="00B8645D" w:rsidRDefault="00B8645D"/>
    <w:tbl>
      <w:tblPr>
        <w:tblW w:w="1573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"/>
        <w:gridCol w:w="1663"/>
        <w:gridCol w:w="2000"/>
        <w:gridCol w:w="551"/>
        <w:gridCol w:w="142"/>
        <w:gridCol w:w="2504"/>
        <w:gridCol w:w="189"/>
        <w:gridCol w:w="851"/>
        <w:gridCol w:w="3147"/>
        <w:gridCol w:w="57"/>
        <w:gridCol w:w="198"/>
        <w:gridCol w:w="2970"/>
        <w:gridCol w:w="999"/>
      </w:tblGrid>
      <w:tr w:rsidR="00B21469" w:rsidRPr="00B21469" w:rsidTr="00C4353F">
        <w:trPr>
          <w:trHeight w:val="1"/>
        </w:trPr>
        <w:tc>
          <w:tcPr>
            <w:tcW w:w="7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SEZIONE B: Evidenze e compiti significativi</w:t>
            </w:r>
          </w:p>
        </w:tc>
        <w:tc>
          <w:tcPr>
            <w:tcW w:w="4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i/>
                <w:sz w:val="28"/>
                <w:lang w:eastAsia="it-IT"/>
              </w:rPr>
              <w:t xml:space="preserve">Scuola Sec. II grado – 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I BIENNIO</w:t>
            </w:r>
          </w:p>
        </w:tc>
      </w:tr>
      <w:tr w:rsidR="0003614B" w:rsidRPr="00B21469" w:rsidTr="00C4353F">
        <w:trPr>
          <w:trHeight w:val="1"/>
        </w:trPr>
        <w:tc>
          <w:tcPr>
            <w:tcW w:w="4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3614B" w:rsidRPr="00B21469" w:rsidRDefault="0003614B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Competenza chiave europea</w:t>
            </w:r>
          </w:p>
        </w:tc>
        <w:tc>
          <w:tcPr>
            <w:tcW w:w="116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3614B" w:rsidRPr="00A757D5" w:rsidRDefault="0003614B" w:rsidP="00B2146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A757D5">
              <w:rPr>
                <w:rFonts w:asciiTheme="majorHAnsi" w:eastAsia="Times New Roman" w:hAnsiTheme="majorHAnsi" w:cs="Arial"/>
                <w:b/>
                <w:i/>
                <w:color w:val="000000"/>
                <w:sz w:val="24"/>
                <w:szCs w:val="24"/>
                <w:lang w:eastAsia="it-IT"/>
              </w:rPr>
              <w:t xml:space="preserve">             Competenza matematica e competenze di base in scienze e tecnologia</w:t>
            </w:r>
          </w:p>
        </w:tc>
      </w:tr>
      <w:tr w:rsidR="00D22FE5" w:rsidRPr="00B21469" w:rsidTr="00C4353F">
        <w:trPr>
          <w:trHeight w:val="1"/>
        </w:trPr>
        <w:tc>
          <w:tcPr>
            <w:tcW w:w="7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D22FE5" w:rsidRPr="00B21469" w:rsidRDefault="00D22FE5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Evidenze</w:t>
            </w:r>
          </w:p>
        </w:tc>
        <w:tc>
          <w:tcPr>
            <w:tcW w:w="84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D22FE5" w:rsidRPr="00B21469" w:rsidRDefault="00D22FE5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i/>
                <w:sz w:val="28"/>
                <w:lang w:eastAsia="it-IT"/>
              </w:rPr>
              <w:t>Compiti significativi</w:t>
            </w:r>
          </w:p>
        </w:tc>
      </w:tr>
      <w:tr w:rsidR="001806A2" w:rsidRPr="00B21469" w:rsidTr="00C4353F">
        <w:trPr>
          <w:trHeight w:val="1"/>
        </w:trPr>
        <w:tc>
          <w:tcPr>
            <w:tcW w:w="732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Lo studente raggruppa e ordina concetti ed osservazioni secondo criteri diversi, ne identifica alcune proprietà, e le relazione nell’ambiente circostante.</w:t>
            </w: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Esegue misurazioni usando strumenti alla sua portata</w:t>
            </w:r>
            <w:r w:rsidR="009052B4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>( Calcolatrice  e dati digitali)</w:t>
            </w:r>
            <w:r w:rsidR="009052B4">
              <w:rPr>
                <w:rFonts w:ascii="Calibri" w:eastAsia="Calibri" w:hAnsi="Calibri" w:cs="Calibri"/>
                <w:lang w:eastAsia="it-IT"/>
              </w:rPr>
              <w:t>.</w:t>
            </w: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 xml:space="preserve"> </w:t>
            </w: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Osserva con attenzione, i materiali e sa conoscere gli elementi e o le sostanze che li compongono. Riesce a visualizzare gli ambienti di riferimento, i fenomeni naturali che li hanno generati, accorgendosi dei loro cambiamenti ( passaggi di stato ).</w:t>
            </w:r>
          </w:p>
          <w:p w:rsidR="003233C4" w:rsidRDefault="003233C4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Sa muoversi con autonomia negli spazi di apprendimento, interessandosi  a macchine e strumenti tecnologici, sa scoprirne le funzioni e i possibili usi.</w:t>
            </w:r>
          </w:p>
          <w:p w:rsidR="009052B4" w:rsidRDefault="009052B4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Sa effettuare le relazioni tra i fenomeni osservati e le conseguenze negli ambienti naturali ed antropici.</w:t>
            </w: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1806A2" w:rsidRDefault="003233C4" w:rsidP="00B214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3233C4">
              <w:rPr>
                <w:rFonts w:ascii="Calibri" w:eastAsia="Calibri" w:hAnsi="Calibri" w:cs="Times New Roman"/>
              </w:rPr>
              <w:t>Sa utilizzare semplici strumenti e procedure di laboratorio per interpretare fenomeni naturali o verificare le ipotesi di partenza</w:t>
            </w:r>
          </w:p>
          <w:p w:rsidR="003233C4" w:rsidRPr="00B21469" w:rsidRDefault="003233C4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84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Eseguire semplici esperimenti scientifici derivanti da osservazioni e descrizioni, illustrarne le sequenze e rappresentarle sia verbalmente che in forma grafica</w:t>
            </w:r>
          </w:p>
          <w:p w:rsidR="003233C4" w:rsidRDefault="003233C4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lang w:eastAsia="it-IT"/>
              </w:rPr>
              <w:t>Eseguire semplici rilevazioni statistiche ( ad es.</w:t>
            </w:r>
            <w:r w:rsidR="003233C4">
              <w:rPr>
                <w:rFonts w:ascii="Calibri" w:eastAsia="Calibri" w:hAnsi="Calibri" w:cs="Calibri"/>
                <w:lang w:eastAsia="it-IT"/>
              </w:rPr>
              <w:t xml:space="preserve"> </w:t>
            </w:r>
            <w:r w:rsidRPr="00B21469">
              <w:rPr>
                <w:rFonts w:ascii="Calibri" w:eastAsia="Calibri" w:hAnsi="Calibri" w:cs="Calibri"/>
                <w:lang w:eastAsia="it-IT"/>
              </w:rPr>
              <w:t xml:space="preserve">sui cibi, sulle caratteristiche fisiche,  sul tempo, acqua, vino, olio, succhi  </w:t>
            </w:r>
            <w:proofErr w:type="spellStart"/>
            <w:r w:rsidRPr="00B21469">
              <w:rPr>
                <w:rFonts w:ascii="Calibri" w:eastAsia="Calibri" w:hAnsi="Calibri" w:cs="Calibri"/>
                <w:lang w:eastAsia="it-IT"/>
              </w:rPr>
              <w:t>ecc</w:t>
            </w:r>
            <w:proofErr w:type="spellEnd"/>
            <w:r w:rsidRPr="00B21469">
              <w:rPr>
                <w:rFonts w:ascii="Calibri" w:eastAsia="Calibri" w:hAnsi="Calibri" w:cs="Calibri"/>
                <w:lang w:eastAsia="it-IT"/>
              </w:rPr>
              <w:t>…).</w:t>
            </w:r>
          </w:p>
          <w:p w:rsidR="001806A2" w:rsidRPr="00B21469" w:rsidRDefault="001806A2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1806A2" w:rsidRDefault="001806A2" w:rsidP="00B2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Narrow"/>
                <w:lang w:eastAsia="it-IT"/>
              </w:rPr>
            </w:pPr>
            <w:r w:rsidRPr="00B21469">
              <w:rPr>
                <w:rFonts w:ascii="Calibri" w:eastAsia="Times New Roman" w:hAnsi="Calibri" w:cs="Arial Narrow"/>
                <w:lang w:eastAsia="it-IT"/>
              </w:rPr>
              <w:t>Raccogliere minerali, sostanze organiche ecc. e collocarle secondo criteri logici nel loro ambiente naturale e carpirne le loro funzioni ed utilità.</w:t>
            </w:r>
          </w:p>
          <w:p w:rsidR="009B66BA" w:rsidRDefault="009B66BA" w:rsidP="00B2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Narrow"/>
                <w:lang w:eastAsia="it-IT"/>
              </w:rPr>
            </w:pPr>
          </w:p>
          <w:p w:rsidR="009B66BA" w:rsidRPr="00B21469" w:rsidRDefault="009B66BA" w:rsidP="00B2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 Narrow"/>
                <w:lang w:eastAsia="it-IT"/>
              </w:rPr>
            </w:pPr>
            <w:r w:rsidRPr="009B66BA">
              <w:rPr>
                <w:rFonts w:ascii="Calibri" w:eastAsia="Calibri" w:hAnsi="Calibri" w:cs="Times New Roman"/>
              </w:rPr>
              <w:t>Condurre osservazioni e indagini nel proprio ambiente di vita per individuare rischi di natura fisica, chimica, biologica.</w:t>
            </w:r>
          </w:p>
        </w:tc>
      </w:tr>
      <w:tr w:rsidR="00B21469" w:rsidRPr="00B21469" w:rsidTr="00C4353F">
        <w:trPr>
          <w:gridBefore w:val="1"/>
          <w:gridAfter w:val="1"/>
          <w:wBefore w:w="464" w:type="dxa"/>
          <w:wAfter w:w="999" w:type="dxa"/>
          <w:trHeight w:val="1"/>
        </w:trPr>
        <w:tc>
          <w:tcPr>
            <w:tcW w:w="70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i/>
                <w:sz w:val="28"/>
                <w:lang w:eastAsia="it-IT"/>
              </w:rPr>
              <w:lastRenderedPageBreak/>
              <w:t>SEZIONE C: Livelli di padronanza delle Competenze</w:t>
            </w:r>
          </w:p>
        </w:tc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i/>
                <w:sz w:val="28"/>
                <w:lang w:eastAsia="it-IT"/>
              </w:rPr>
              <w:t>Scuola Sec. II grado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 xml:space="preserve">I BIENNIO </w:t>
            </w:r>
          </w:p>
        </w:tc>
      </w:tr>
      <w:tr w:rsidR="00802BA4" w:rsidRPr="00B21469" w:rsidTr="00C4353F">
        <w:trPr>
          <w:gridBefore w:val="1"/>
          <w:gridAfter w:val="1"/>
          <w:wBefore w:w="464" w:type="dxa"/>
          <w:wAfter w:w="999" w:type="dxa"/>
          <w:trHeight w:hRule="exact" w:val="397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802BA4" w:rsidRPr="00B21469" w:rsidRDefault="00802BA4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Competenza chiave europea</w:t>
            </w:r>
          </w:p>
          <w:p w:rsidR="00802BA4" w:rsidRPr="00B21469" w:rsidRDefault="00802BA4" w:rsidP="00802BA4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 xml:space="preserve">                                                     </w:t>
            </w:r>
          </w:p>
        </w:tc>
        <w:tc>
          <w:tcPr>
            <w:tcW w:w="1005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02BA4" w:rsidRPr="00A757D5" w:rsidRDefault="0003614B" w:rsidP="00B2146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 xml:space="preserve">            </w:t>
            </w:r>
            <w:r w:rsidR="00A757D5">
              <w:rPr>
                <w:rFonts w:ascii="Calibri" w:eastAsia="Calibri" w:hAnsi="Calibri" w:cs="Calibri"/>
                <w:lang w:eastAsia="it-IT"/>
              </w:rPr>
              <w:t xml:space="preserve">    </w:t>
            </w:r>
            <w:r w:rsidR="00A757D5" w:rsidRPr="00A757D5">
              <w:rPr>
                <w:rFonts w:asciiTheme="majorHAnsi" w:eastAsia="Times New Roman" w:hAnsiTheme="majorHAnsi" w:cs="Arial"/>
                <w:b/>
                <w:i/>
                <w:color w:val="000000"/>
                <w:sz w:val="24"/>
                <w:szCs w:val="24"/>
                <w:lang w:eastAsia="it-IT"/>
              </w:rPr>
              <w:t>Competenza matematica e competenze di base in scienze e tecnologia</w:t>
            </w:r>
          </w:p>
        </w:tc>
      </w:tr>
      <w:tr w:rsidR="00B21469" w:rsidRPr="00B21469" w:rsidTr="00C4353F">
        <w:trPr>
          <w:gridBefore w:val="1"/>
          <w:gridAfter w:val="1"/>
          <w:wBefore w:w="464" w:type="dxa"/>
          <w:wAfter w:w="999" w:type="dxa"/>
          <w:trHeight w:val="1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126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i/>
                <w:sz w:val="28"/>
                <w:lang w:eastAsia="it-IT"/>
              </w:rPr>
              <w:t>Livelli di padronanza</w:t>
            </w:r>
          </w:p>
        </w:tc>
      </w:tr>
      <w:tr w:rsidR="00B21469" w:rsidRPr="00B21469" w:rsidTr="00C4353F">
        <w:trPr>
          <w:gridBefore w:val="1"/>
          <w:gridAfter w:val="1"/>
          <w:wBefore w:w="464" w:type="dxa"/>
          <w:wAfter w:w="999" w:type="dxa"/>
          <w:trHeight w:val="1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Criterio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1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i/>
                <w:sz w:val="28"/>
                <w:lang w:eastAsia="it-IT"/>
              </w:rP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i/>
                <w:sz w:val="28"/>
                <w:lang w:eastAsia="it-IT"/>
              </w:rPr>
              <w:t>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B21469" w:rsidRPr="00B21469" w:rsidRDefault="00B21469" w:rsidP="00B21469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B21469">
              <w:rPr>
                <w:rFonts w:ascii="Calibri" w:eastAsia="Calibri" w:hAnsi="Calibri" w:cs="Calibri"/>
                <w:b/>
                <w:sz w:val="28"/>
                <w:lang w:eastAsia="it-IT"/>
              </w:rPr>
              <w:t>4</w:t>
            </w:r>
          </w:p>
        </w:tc>
      </w:tr>
      <w:tr w:rsidR="00B21469" w:rsidRPr="00B21469" w:rsidTr="00C4353F">
        <w:trPr>
          <w:gridBefore w:val="1"/>
          <w:gridAfter w:val="1"/>
          <w:wBefore w:w="464" w:type="dxa"/>
          <w:wAfter w:w="999" w:type="dxa"/>
          <w:trHeight w:val="2964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Utilizzare la manipolazione diretta sulla realtà come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strumento di indagine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osservare, descrivere ed analizzare fenomeni appartenenti alla realtà naturale e artificiale e riconoscere nelle varie forme i concetti di sistema e di complessità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Esegue in corretta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sequenza operazioni di misurazioni che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riguardano il sistema internazionale delle misure.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Comprende che la materia è in modo naturale formata da sistemi che si raggruppano  in base a Macro e micro-caratteristiche.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Risponde con parole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frase o enunciati minimi con linguaggio tecnico-scientifico</w:t>
            </w:r>
            <w:r w:rsidR="00A757D5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per spiegare e fare</w:t>
            </w:r>
            <w:r w:rsidR="00BB7872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distinzioni fra i fenomeni</w:t>
            </w:r>
            <w:r w:rsidR="00BB7872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osservati.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 xml:space="preserve">Si muove in autonomia e sicurezza negli spazi di apprendimento ( </w:t>
            </w:r>
            <w:proofErr w:type="spellStart"/>
            <w:r w:rsidRPr="00545B98">
              <w:rPr>
                <w:rFonts w:asciiTheme="majorHAnsi" w:eastAsia="Calibri" w:hAnsiTheme="majorHAnsi" w:cs="Calibri"/>
                <w:lang w:eastAsia="it-IT"/>
              </w:rPr>
              <w:t>labora</w:t>
            </w:r>
            <w:proofErr w:type="spellEnd"/>
            <w:r w:rsidR="00A757D5">
              <w:rPr>
                <w:rFonts w:asciiTheme="majorHAnsi" w:eastAsia="Calibri" w:hAnsiTheme="majorHAnsi" w:cs="Calibri"/>
                <w:lang w:eastAsia="it-IT"/>
              </w:rPr>
              <w:t>-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torio , aula ecc. );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Ordina e raggruppa le sequenze di misurazioni elaborate</w:t>
            </w:r>
            <w:r w:rsidR="009B66BA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ordinando le diverse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azioni correttamente.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Sa riferire azioni della propria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esperienza collocandole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correttamente in fasi della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giornata.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Individua differenze e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trasformazioni proprie della chimica, nelle sostanze e parti di materia nel contesto ambientale, ponendo domande sulle ragioni.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Rappresenta graficamente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I risultati dei rilevamenti e/o misurazioni.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Conosce ed interp</w:t>
            </w:r>
            <w:r w:rsidR="009B66BA" w:rsidRPr="00545B98">
              <w:rPr>
                <w:rFonts w:asciiTheme="majorHAnsi" w:eastAsia="Calibri" w:hAnsiTheme="majorHAnsi" w:cs="Calibri"/>
                <w:lang w:eastAsia="it-IT"/>
              </w:rPr>
              <w:t>r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eta i simboli convenzionali;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Rappresenta graficamente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differenze e trasformazioni,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mostrando di distinguere gli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 xml:space="preserve">elementi 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>c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aratterizzanti delle trasformazioni chimiche.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7872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Raggruppa oggetti per caratteristiche e</w:t>
            </w:r>
            <w:r w:rsidR="00545B98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 xml:space="preserve">funzioni, anche combinate. 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B7872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Ordina in autonomia</w:t>
            </w:r>
            <w:r w:rsidR="00BB7872" w:rsidRPr="00545B98">
              <w:rPr>
                <w:rFonts w:asciiTheme="majorHAnsi" w:eastAsia="Calibri" w:hAnsiTheme="majorHAnsi" w:cs="Calibri"/>
                <w:lang w:eastAsia="it-IT"/>
              </w:rPr>
              <w:t xml:space="preserve"> e in modo coerente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 xml:space="preserve">i dati raccolti e li interpreta; 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E</w:t>
            </w:r>
            <w:r w:rsidR="00B21469" w:rsidRPr="00545B98">
              <w:rPr>
                <w:rFonts w:asciiTheme="majorHAnsi" w:eastAsia="Calibri" w:hAnsiTheme="majorHAnsi" w:cs="Calibri"/>
                <w:lang w:eastAsia="it-IT"/>
              </w:rPr>
              <w:t>segue le operazioni fondamentali di osservazione e sperimentazione.</w:t>
            </w:r>
          </w:p>
          <w:p w:rsidR="00BB7872" w:rsidRPr="00545B98" w:rsidRDefault="00BB787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B7872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 xml:space="preserve">Restituisce rappresentazioni grafiche; </w:t>
            </w:r>
          </w:p>
          <w:p w:rsidR="00BB7872" w:rsidRPr="00545B98" w:rsidRDefault="00BB7872" w:rsidP="00BB7872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Individua e motiva trasformazioni note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="00BB7872" w:rsidRPr="00545B98">
              <w:rPr>
                <w:rFonts w:asciiTheme="majorHAnsi" w:eastAsia="Calibri" w:hAnsiTheme="majorHAnsi" w:cs="Calibri"/>
                <w:lang w:eastAsia="it-IT"/>
              </w:rPr>
              <w:t>n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 xml:space="preserve">ella materia e nelle sostanze sia naturali 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( degradazione), che artificiali ( combinazioni chimiche ) nelle cose, nella natura.</w:t>
            </w:r>
          </w:p>
          <w:p w:rsidR="00AE3F4B" w:rsidRPr="00545B98" w:rsidRDefault="00AE3F4B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Rappresenta graficamente differenze e trasformazioni, mostrando di</w:t>
            </w:r>
            <w:r w:rsidR="00BB7872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distinguere  ed interpretare correttamente gli elementi caratterizzanti delle reazioni chimiche.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Lo studente aggruppa e ordina la materia e materiali secondo criteri diversi, ne</w:t>
            </w:r>
            <w:r w:rsidR="009B66BA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identifica alcune proprietà, confronta e valuta quantità; utilizza simboli per registrarle; esegue misurazioni</w:t>
            </w:r>
            <w:r w:rsidR="009B66BA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usando strumenti alla sua portata.</w:t>
            </w: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Osserva con attenzione la materia e le sostanze, gli organismi viventi e i loro ambienti, i fenomeni naturali, accorgendosi dei loro cambiamenti.</w:t>
            </w:r>
          </w:p>
          <w:p w:rsidR="008467C2" w:rsidRPr="00545B98" w:rsidRDefault="008467C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>Si interessa a macchine e strumenti tecnologici, sa scoprirne le funzioni e i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possibili usi, ed sa interagire con esse.</w:t>
            </w:r>
          </w:p>
          <w:p w:rsidR="008467C2" w:rsidRPr="00545B98" w:rsidRDefault="008467C2" w:rsidP="00B21469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</w:p>
          <w:p w:rsidR="00B21469" w:rsidRPr="00545B98" w:rsidRDefault="00B21469" w:rsidP="00AE3F4B">
            <w:pPr>
              <w:spacing w:after="0" w:line="240" w:lineRule="auto"/>
              <w:rPr>
                <w:rFonts w:asciiTheme="majorHAnsi" w:eastAsia="Calibri" w:hAnsiTheme="majorHAnsi" w:cs="Calibri"/>
                <w:lang w:eastAsia="it-IT"/>
              </w:rPr>
            </w:pPr>
            <w:r w:rsidRPr="00545B98">
              <w:rPr>
                <w:rFonts w:asciiTheme="majorHAnsi" w:eastAsia="Calibri" w:hAnsiTheme="majorHAnsi" w:cs="Calibri"/>
                <w:lang w:eastAsia="it-IT"/>
              </w:rPr>
              <w:t xml:space="preserve">E’ in grado di eseguire le misurazioni di </w:t>
            </w:r>
            <w:r w:rsidR="008467C2" w:rsidRPr="00545B98">
              <w:rPr>
                <w:rFonts w:asciiTheme="majorHAnsi" w:eastAsia="Calibri" w:hAnsiTheme="majorHAnsi" w:cs="Calibri"/>
                <w:lang w:eastAsia="it-IT"/>
              </w:rPr>
              <w:t>volumi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, pesi,</w:t>
            </w:r>
            <w:r w:rsidR="00AE3F4B" w:rsidRPr="00545B98">
              <w:rPr>
                <w:rFonts w:asciiTheme="majorHAnsi" w:eastAsia="Calibri" w:hAnsiTheme="majorHAnsi" w:cs="Calibri"/>
                <w:lang w:eastAsia="it-IT"/>
              </w:rPr>
              <w:t xml:space="preserve"> </w:t>
            </w:r>
            <w:r w:rsidRPr="00545B98">
              <w:rPr>
                <w:rFonts w:asciiTheme="majorHAnsi" w:eastAsia="Calibri" w:hAnsiTheme="majorHAnsi" w:cs="Calibri"/>
                <w:lang w:eastAsia="it-IT"/>
              </w:rPr>
              <w:t>e altre quantità.</w:t>
            </w:r>
          </w:p>
        </w:tc>
      </w:tr>
    </w:tbl>
    <w:p w:rsidR="00B21469" w:rsidRDefault="00B21469"/>
    <w:sectPr w:rsidR="00B21469" w:rsidSect="00261012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580" w:rsidRDefault="00513580" w:rsidP="00096181">
      <w:pPr>
        <w:spacing w:after="0" w:line="240" w:lineRule="auto"/>
      </w:pPr>
      <w:r>
        <w:separator/>
      </w:r>
    </w:p>
  </w:endnote>
  <w:endnote w:type="continuationSeparator" w:id="0">
    <w:p w:rsidR="00513580" w:rsidRDefault="00513580" w:rsidP="0009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580" w:rsidRDefault="00513580" w:rsidP="00096181">
      <w:pPr>
        <w:spacing w:after="0" w:line="240" w:lineRule="auto"/>
      </w:pPr>
      <w:r>
        <w:separator/>
      </w:r>
    </w:p>
  </w:footnote>
  <w:footnote w:type="continuationSeparator" w:id="0">
    <w:p w:rsidR="00513580" w:rsidRDefault="00513580" w:rsidP="00096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45D" w:rsidRDefault="00B8645D">
    <w:pPr>
      <w:pStyle w:val="Intestazione"/>
    </w:pPr>
  </w:p>
  <w:p w:rsidR="00B8645D" w:rsidRDefault="00B8645D">
    <w:pPr>
      <w:pStyle w:val="Intestazione"/>
    </w:pPr>
  </w:p>
  <w:p w:rsidR="00B8645D" w:rsidRDefault="00B8645D">
    <w:pPr>
      <w:pStyle w:val="Intestazione"/>
    </w:pPr>
  </w:p>
  <w:p w:rsidR="00B8645D" w:rsidRDefault="00B8645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60273"/>
    <w:multiLevelType w:val="hybridMultilevel"/>
    <w:tmpl w:val="C4129C4A"/>
    <w:lvl w:ilvl="0" w:tplc="2738F6E8">
      <w:numFmt w:val="bullet"/>
      <w:lvlText w:val="-"/>
      <w:lvlJc w:val="left"/>
      <w:pPr>
        <w:ind w:left="473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08"/>
    <w:rsid w:val="00030063"/>
    <w:rsid w:val="0003614B"/>
    <w:rsid w:val="000957D3"/>
    <w:rsid w:val="00096181"/>
    <w:rsid w:val="00130408"/>
    <w:rsid w:val="001806A2"/>
    <w:rsid w:val="001B6114"/>
    <w:rsid w:val="00261012"/>
    <w:rsid w:val="002B1559"/>
    <w:rsid w:val="002B2439"/>
    <w:rsid w:val="003233C4"/>
    <w:rsid w:val="00352829"/>
    <w:rsid w:val="004C4085"/>
    <w:rsid w:val="00513580"/>
    <w:rsid w:val="00545B98"/>
    <w:rsid w:val="005B5AD4"/>
    <w:rsid w:val="00625C77"/>
    <w:rsid w:val="00670070"/>
    <w:rsid w:val="006737D8"/>
    <w:rsid w:val="00725215"/>
    <w:rsid w:val="007B61A4"/>
    <w:rsid w:val="00802BA4"/>
    <w:rsid w:val="008467C2"/>
    <w:rsid w:val="009052B4"/>
    <w:rsid w:val="009B66BA"/>
    <w:rsid w:val="009C48EF"/>
    <w:rsid w:val="00A757D5"/>
    <w:rsid w:val="00A935B3"/>
    <w:rsid w:val="00AE3F4B"/>
    <w:rsid w:val="00AE5FA9"/>
    <w:rsid w:val="00B21469"/>
    <w:rsid w:val="00B3314A"/>
    <w:rsid w:val="00B80441"/>
    <w:rsid w:val="00B8645D"/>
    <w:rsid w:val="00BB7872"/>
    <w:rsid w:val="00C02538"/>
    <w:rsid w:val="00C4353F"/>
    <w:rsid w:val="00D22FE5"/>
    <w:rsid w:val="00D803EA"/>
    <w:rsid w:val="00E40359"/>
    <w:rsid w:val="00E43BBF"/>
    <w:rsid w:val="00E912B2"/>
    <w:rsid w:val="00EE08FE"/>
    <w:rsid w:val="00F1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E0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961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6181"/>
  </w:style>
  <w:style w:type="paragraph" w:styleId="Pidipagina">
    <w:name w:val="footer"/>
    <w:basedOn w:val="Normale"/>
    <w:link w:val="PidipaginaCarattere"/>
    <w:uiPriority w:val="99"/>
    <w:unhideWhenUsed/>
    <w:rsid w:val="000961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6181"/>
  </w:style>
  <w:style w:type="character" w:customStyle="1" w:styleId="Titolo3Carattere">
    <w:name w:val="Titolo 3 Carattere"/>
    <w:basedOn w:val="Carpredefinitoparagrafo"/>
    <w:link w:val="Titolo3"/>
    <w:uiPriority w:val="9"/>
    <w:rsid w:val="00EE08F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E0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961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6181"/>
  </w:style>
  <w:style w:type="paragraph" w:styleId="Pidipagina">
    <w:name w:val="footer"/>
    <w:basedOn w:val="Normale"/>
    <w:link w:val="PidipaginaCarattere"/>
    <w:uiPriority w:val="99"/>
    <w:unhideWhenUsed/>
    <w:rsid w:val="000961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6181"/>
  </w:style>
  <w:style w:type="character" w:customStyle="1" w:styleId="Titolo3Carattere">
    <w:name w:val="Titolo 3 Carattere"/>
    <w:basedOn w:val="Carpredefinitoparagrafo"/>
    <w:link w:val="Titolo3"/>
    <w:uiPriority w:val="9"/>
    <w:rsid w:val="00EE08F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27</cp:revision>
  <dcterms:created xsi:type="dcterms:W3CDTF">2016-09-20T14:21:00Z</dcterms:created>
  <dcterms:modified xsi:type="dcterms:W3CDTF">2016-09-21T16:30:00Z</dcterms:modified>
</cp:coreProperties>
</file>